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481" w:rsidRPr="001E33A4" w:rsidRDefault="00E27481" w:rsidP="000F203A">
      <w:pPr>
        <w:jc w:val="center"/>
        <w:rPr>
          <w:sz w:val="48"/>
        </w:rPr>
      </w:pPr>
      <w:r w:rsidRPr="001E33A4">
        <w:rPr>
          <w:sz w:val="48"/>
        </w:rPr>
        <w:t>Productivity Enhancement Program</w:t>
      </w:r>
      <w:bookmarkStart w:id="0" w:name="_GoBack"/>
      <w:bookmarkEnd w:id="0"/>
    </w:p>
    <w:p w:rsidR="00E27481" w:rsidRDefault="00E27481" w:rsidP="00E27481">
      <w:r>
        <w:t>The Executive Committee’s new Productivity Enhancement Program resulted in standardizing all computer software applications for the company in all locations</w:t>
      </w:r>
      <w:r w:rsidR="00F3772A">
        <w:t xml:space="preserve">. </w:t>
      </w:r>
      <w:r>
        <w:t>The Training and Development Team, at the request of the Executive Committee, developed a training program designed to help all employees learn how to integrate applications available in the standardized suite and to use electronic mail and the Internet.</w:t>
      </w:r>
    </w:p>
    <w:p w:rsidR="00E27481" w:rsidRDefault="00E27481" w:rsidP="00E27481">
      <w:r>
        <w:t>The Productivity Enhancement Program specifies that each employee must develop in-depth skill in at least two applications, basic skill in the other applications, and be able to produce a compound document—that is, a document that includes elements from multiple software applications in the suite</w:t>
      </w:r>
      <w:r w:rsidR="00F3772A">
        <w:t xml:space="preserve">. </w:t>
      </w:r>
      <w:r>
        <w:t>Employees must also be able to use electronic mail</w:t>
      </w:r>
      <w:r w:rsidR="00F3772A">
        <w:t xml:space="preserve">. </w:t>
      </w:r>
      <w:r>
        <w:t>The Productivity Enhancement Program specifies that most internal documents will be distributed electronically.</w:t>
      </w:r>
    </w:p>
    <w:p w:rsidR="00E27481" w:rsidRDefault="00E27481" w:rsidP="00E27481">
      <w:r>
        <w:t>To meet the needs of all employees, the Training and Development Team structured the Integrating Computer Applications training program in three phases.</w:t>
      </w:r>
    </w:p>
    <w:p w:rsidR="00E27481" w:rsidRDefault="00E27481" w:rsidP="00E27481">
      <w:r>
        <w:t>Assessment provides employees who already have developed skill in an application to demonstrate that competence without taking the training module</w:t>
      </w:r>
      <w:r w:rsidR="00F3772A">
        <w:t xml:space="preserve">. </w:t>
      </w:r>
      <w:r>
        <w:t>Two levels of assessments—basic skill and in-depth skill—are available for each application</w:t>
      </w:r>
      <w:r w:rsidR="00F3772A">
        <w:t xml:space="preserve">. </w:t>
      </w:r>
      <w:r>
        <w:t>Each computer-administered and scored assessment contains three versions.</w:t>
      </w:r>
    </w:p>
    <w:p w:rsidR="00E27481" w:rsidRDefault="00E27481" w:rsidP="00E27481">
      <w:r>
        <w:t>An employee who does not successfully complete the assessment in three tries or who elects not to take the assessment option must take the training module for that application</w:t>
      </w:r>
      <w:r w:rsidR="00F3772A">
        <w:t xml:space="preserve">. </w:t>
      </w:r>
      <w:r>
        <w:t>Assessments are also used at the conclusion of training modules.</w:t>
      </w:r>
    </w:p>
    <w:p w:rsidR="00E27481" w:rsidRDefault="00E27481" w:rsidP="00E27481">
      <w:r>
        <w:t>Development follows assessment</w:t>
      </w:r>
      <w:r w:rsidR="00F3772A">
        <w:t xml:space="preserve">. </w:t>
      </w:r>
      <w:r>
        <w:t>Two options are available for developing skill in the various applications</w:t>
      </w:r>
      <w:r w:rsidR="00F3772A">
        <w:t xml:space="preserve">. </w:t>
      </w:r>
      <w:r>
        <w:t>Employees may sign up for regular training classes or may elect to use the new computer-based training programs (CBT) to develop the skill</w:t>
      </w:r>
      <w:r w:rsidR="00F3772A">
        <w:t xml:space="preserve">. </w:t>
      </w:r>
      <w:r>
        <w:t>The advantage of using the CBT program is that it can be completed at your own workstation</w:t>
      </w:r>
      <w:r w:rsidR="00F3772A">
        <w:t xml:space="preserve">. </w:t>
      </w:r>
      <w:r>
        <w:t>A combination of both instructor-led training and the CBT program may be the best alternative for most employees</w:t>
      </w:r>
      <w:r w:rsidR="00F3772A">
        <w:t xml:space="preserve">. </w:t>
      </w:r>
      <w:r>
        <w:t>An assessment must be completed at the end of each training session to demonstrate the level of skill attained on each software application.</w:t>
      </w:r>
    </w:p>
    <w:p w:rsidR="00B95212" w:rsidRDefault="00E27481" w:rsidP="00E27481">
      <w:r>
        <w:t>Integration is the final phase of the program</w:t>
      </w:r>
      <w:r w:rsidR="00F3772A">
        <w:t xml:space="preserve">. </w:t>
      </w:r>
      <w:r>
        <w:t>The integration program accomplishes two objectives—teaching employees how to prepare documents that use objects from the various applications in the suite and standardizing the format for frequently used documents</w:t>
      </w:r>
      <w:r w:rsidR="00F3772A">
        <w:t xml:space="preserve">. </w:t>
      </w:r>
      <w:r>
        <w:t>Detailed information about the integration phase will be provided at least three weeks prior to the training.</w:t>
      </w:r>
    </w:p>
    <w:sectPr w:rsidR="00B952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481"/>
    <w:rsid w:val="00002C2D"/>
    <w:rsid w:val="000873E4"/>
    <w:rsid w:val="000F203A"/>
    <w:rsid w:val="001B2EF2"/>
    <w:rsid w:val="001E33A4"/>
    <w:rsid w:val="00283E86"/>
    <w:rsid w:val="004C3FCD"/>
    <w:rsid w:val="005B73DE"/>
    <w:rsid w:val="00776E92"/>
    <w:rsid w:val="008741DD"/>
    <w:rsid w:val="00A964F5"/>
    <w:rsid w:val="00B1061E"/>
    <w:rsid w:val="00E27481"/>
    <w:rsid w:val="00F3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FE3BDF-F9A0-4E8E-84BC-B3F8FDD3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4F5"/>
  </w:style>
  <w:style w:type="paragraph" w:styleId="Heading1">
    <w:name w:val="heading 1"/>
    <w:basedOn w:val="Normal"/>
    <w:next w:val="Normal"/>
    <w:link w:val="Heading1Char"/>
    <w:uiPriority w:val="9"/>
    <w:qFormat/>
    <w:rsid w:val="00A964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64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64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64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4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64F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64F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64F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64F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4F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64F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64F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64F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4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64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64F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64F5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64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964F5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964F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964F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64F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964F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A964F5"/>
    <w:rPr>
      <w:b/>
      <w:bCs/>
    </w:rPr>
  </w:style>
  <w:style w:type="character" w:styleId="Emphasis">
    <w:name w:val="Emphasis"/>
    <w:basedOn w:val="DefaultParagraphFont"/>
    <w:uiPriority w:val="20"/>
    <w:qFormat/>
    <w:rsid w:val="00A964F5"/>
    <w:rPr>
      <w:i/>
      <w:iCs/>
    </w:rPr>
  </w:style>
  <w:style w:type="paragraph" w:styleId="NoSpacing">
    <w:name w:val="No Spacing"/>
    <w:uiPriority w:val="1"/>
    <w:qFormat/>
    <w:rsid w:val="00A964F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64F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964F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964F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64F5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64F5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A964F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A964F5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A964F5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A964F5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A964F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964F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 H. VanHuss</dc:creator>
  <cp:lastModifiedBy>Susie H. VanHuss</cp:lastModifiedBy>
  <cp:revision>6</cp:revision>
  <dcterms:created xsi:type="dcterms:W3CDTF">2015-08-31T19:39:00Z</dcterms:created>
  <dcterms:modified xsi:type="dcterms:W3CDTF">2015-09-06T16:12:00Z</dcterms:modified>
</cp:coreProperties>
</file>